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D8375" w14:textId="77777777" w:rsidR="00562A13" w:rsidRDefault="00562A13" w:rsidP="00562A13">
      <w:pPr>
        <w:pStyle w:val="NoSpacing"/>
      </w:pPr>
      <w:r>
        <w:rPr>
          <w:u w:val="single"/>
        </w:rPr>
        <w:t>Robert HILL</w:t>
      </w:r>
      <w:r>
        <w:t xml:space="preserve">       (fl.1476)</w:t>
      </w:r>
    </w:p>
    <w:p w14:paraId="78F9058E" w14:textId="77777777" w:rsidR="00562A13" w:rsidRDefault="00562A13" w:rsidP="00562A13">
      <w:pPr>
        <w:pStyle w:val="NoSpacing"/>
      </w:pPr>
      <w:r>
        <w:t>of London. Goldsmith.</w:t>
      </w:r>
    </w:p>
    <w:p w14:paraId="04570190" w14:textId="77777777" w:rsidR="00562A13" w:rsidRDefault="00562A13" w:rsidP="00562A13">
      <w:pPr>
        <w:pStyle w:val="NoSpacing"/>
      </w:pPr>
    </w:p>
    <w:p w14:paraId="18E3B739" w14:textId="7C3FDE94" w:rsidR="00562A13" w:rsidRDefault="00562A13" w:rsidP="00562A13">
      <w:pPr>
        <w:pStyle w:val="NoSpacing"/>
      </w:pPr>
    </w:p>
    <w:p w14:paraId="0861CF72" w14:textId="77777777" w:rsidR="003441FD" w:rsidRPr="003441FD" w:rsidRDefault="003441FD" w:rsidP="003441FD">
      <w:pPr>
        <w:pStyle w:val="NoSpacing"/>
        <w:tabs>
          <w:tab w:val="left" w:pos="4110"/>
        </w:tabs>
        <w:ind w:left="1530" w:hanging="1530"/>
        <w:rPr>
          <w:rStyle w:val="Hyperlink"/>
          <w:color w:val="auto"/>
          <w:u w:val="none"/>
        </w:rPr>
      </w:pPr>
      <w:r w:rsidRPr="003441FD">
        <w:rPr>
          <w:rStyle w:val="Hyperlink"/>
          <w:color w:val="auto"/>
          <w:u w:val="none"/>
        </w:rPr>
        <w:t>21 Sep.1475</w:t>
      </w:r>
      <w:r w:rsidRPr="003441FD">
        <w:rPr>
          <w:rStyle w:val="Hyperlink"/>
          <w:color w:val="auto"/>
          <w:u w:val="none"/>
        </w:rPr>
        <w:tab/>
        <w:t>He was one of those who were elected Auditors of the accounts of the</w:t>
      </w:r>
    </w:p>
    <w:p w14:paraId="2B5FFE10" w14:textId="77777777" w:rsidR="003441FD" w:rsidRPr="003441FD" w:rsidRDefault="003441FD" w:rsidP="003441FD">
      <w:pPr>
        <w:pStyle w:val="NoSpacing"/>
        <w:tabs>
          <w:tab w:val="left" w:pos="4110"/>
        </w:tabs>
        <w:ind w:left="1530" w:hanging="1530"/>
        <w:rPr>
          <w:rStyle w:val="Hyperlink"/>
          <w:color w:val="auto"/>
          <w:u w:val="none"/>
        </w:rPr>
      </w:pPr>
      <w:r w:rsidRPr="003441FD">
        <w:rPr>
          <w:rStyle w:val="Hyperlink"/>
          <w:color w:val="auto"/>
          <w:u w:val="none"/>
        </w:rPr>
        <w:tab/>
        <w:t>Chamberlain and of the Wardens of London Bridge.</w:t>
      </w:r>
    </w:p>
    <w:p w14:paraId="394ADF35" w14:textId="36C2158A" w:rsidR="003441FD" w:rsidRPr="003441FD" w:rsidRDefault="003441FD" w:rsidP="003441FD">
      <w:pPr>
        <w:pStyle w:val="NoSpacing"/>
      </w:pPr>
      <w:r w:rsidRPr="003441FD"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3441FD">
        <w:rPr>
          <w:rStyle w:val="Hyperlink"/>
          <w:color w:val="auto"/>
          <w:u w:val="none"/>
        </w:rPr>
        <w:t xml:space="preserve">(“Calendar of Letter-Books of the City of London: </w:t>
      </w:r>
      <w:proofErr w:type="gramStart"/>
      <w:r w:rsidRPr="003441FD">
        <w:rPr>
          <w:rStyle w:val="Hyperlink"/>
          <w:color w:val="auto"/>
          <w:u w:val="none"/>
        </w:rPr>
        <w:t>L”  folio</w:t>
      </w:r>
      <w:proofErr w:type="gramEnd"/>
      <w:r w:rsidRPr="003441FD">
        <w:rPr>
          <w:rStyle w:val="Hyperlink"/>
          <w:color w:val="auto"/>
          <w:u w:val="none"/>
        </w:rPr>
        <w:t xml:space="preserve"> 113)</w:t>
      </w:r>
    </w:p>
    <w:p w14:paraId="72F8CB3D" w14:textId="77777777" w:rsidR="00562A13" w:rsidRDefault="00562A13" w:rsidP="00562A13">
      <w:pPr>
        <w:pStyle w:val="NoSpacing"/>
      </w:pPr>
      <w:r>
        <w:t>21 Sep.1476</w:t>
      </w:r>
      <w:r>
        <w:tab/>
        <w:t>He was one of those who were elected Auditors of the accounts of the</w:t>
      </w:r>
    </w:p>
    <w:p w14:paraId="4D99D294" w14:textId="77777777" w:rsidR="00562A13" w:rsidRDefault="00562A13" w:rsidP="00562A13">
      <w:pPr>
        <w:pStyle w:val="NoSpacing"/>
      </w:pPr>
      <w:r>
        <w:tab/>
      </w:r>
      <w:r>
        <w:tab/>
        <w:t>Chamberlain and of the Wardens of London Bridge.</w:t>
      </w:r>
    </w:p>
    <w:p w14:paraId="21305581" w14:textId="77777777" w:rsidR="00562A13" w:rsidRDefault="00562A13" w:rsidP="00562A13">
      <w:pPr>
        <w:pStyle w:val="NoSpacing"/>
      </w:pPr>
      <w:r>
        <w:tab/>
      </w:r>
      <w:r>
        <w:tab/>
        <w:t>(</w:t>
      </w:r>
      <w:hyperlink r:id="rId6" w:history="1">
        <w:r w:rsidRPr="001C59BE">
          <w:rPr>
            <w:rStyle w:val="Hyperlink"/>
          </w:rPr>
          <w:t>www.british-history.ac.uk/report.asp?compid=33651</w:t>
        </w:r>
      </w:hyperlink>
      <w:r>
        <w:t>)</w:t>
      </w:r>
    </w:p>
    <w:p w14:paraId="564CF241" w14:textId="77777777" w:rsidR="00562A13" w:rsidRDefault="00562A13" w:rsidP="00562A13">
      <w:pPr>
        <w:pStyle w:val="NoSpacing"/>
      </w:pPr>
    </w:p>
    <w:p w14:paraId="60F690E3" w14:textId="77777777" w:rsidR="00562A13" w:rsidRDefault="00562A13" w:rsidP="00562A13">
      <w:pPr>
        <w:pStyle w:val="NoSpacing"/>
      </w:pPr>
    </w:p>
    <w:p w14:paraId="6E21362B" w14:textId="4EC12B5E" w:rsidR="00E47068" w:rsidRDefault="00562A13" w:rsidP="00562A13">
      <w:pPr>
        <w:pStyle w:val="NoSpacing"/>
      </w:pPr>
      <w:r>
        <w:t>20 December 2014</w:t>
      </w:r>
    </w:p>
    <w:p w14:paraId="63A9A5FD" w14:textId="115FE997" w:rsidR="003441FD" w:rsidRPr="00562A13" w:rsidRDefault="003441FD" w:rsidP="00562A13">
      <w:pPr>
        <w:pStyle w:val="NoSpacing"/>
      </w:pPr>
      <w:r>
        <w:t xml:space="preserve">   3 August 2018</w:t>
      </w:r>
      <w:bookmarkStart w:id="0" w:name="_GoBack"/>
      <w:bookmarkEnd w:id="0"/>
    </w:p>
    <w:sectPr w:rsidR="003441FD" w:rsidRPr="00562A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6DC99" w14:textId="77777777" w:rsidR="00562A13" w:rsidRDefault="00562A13" w:rsidP="00920DE3">
      <w:pPr>
        <w:spacing w:after="0" w:line="240" w:lineRule="auto"/>
      </w:pPr>
      <w:r>
        <w:separator/>
      </w:r>
    </w:p>
  </w:endnote>
  <w:endnote w:type="continuationSeparator" w:id="0">
    <w:p w14:paraId="56C73BA3" w14:textId="77777777" w:rsidR="00562A13" w:rsidRDefault="00562A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1C7C5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032A8" w14:textId="77777777" w:rsidR="00C009D8" w:rsidRPr="00C009D8" w:rsidRDefault="00C009D8">
    <w:pPr>
      <w:pStyle w:val="Footer"/>
    </w:pPr>
    <w:r>
      <w:t>Copyright I.S.Rogers 9 August 2013</w:t>
    </w:r>
  </w:p>
  <w:p w14:paraId="42E410C8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CBA09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80A6F" w14:textId="77777777" w:rsidR="00562A13" w:rsidRDefault="00562A13" w:rsidP="00920DE3">
      <w:pPr>
        <w:spacing w:after="0" w:line="240" w:lineRule="auto"/>
      </w:pPr>
      <w:r>
        <w:separator/>
      </w:r>
    </w:p>
  </w:footnote>
  <w:footnote w:type="continuationSeparator" w:id="0">
    <w:p w14:paraId="1599D84A" w14:textId="77777777" w:rsidR="00562A13" w:rsidRDefault="00562A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0CB9A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9D56A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AA342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2A13"/>
    <w:rsid w:val="00120749"/>
    <w:rsid w:val="003441FD"/>
    <w:rsid w:val="00562A1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D28FA"/>
  <w15:docId w15:val="{DC051AED-1D03-421C-A9CF-090727E8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62A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365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2014-12-20T14:34:00Z</dcterms:created>
  <dcterms:modified xsi:type="dcterms:W3CDTF">2018-08-03T08:11:00Z</dcterms:modified>
</cp:coreProperties>
</file>